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资格复审资料真实性承诺书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泰州市中级人民法院：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根据江苏法院2</w:t>
      </w:r>
      <w:r>
        <w:rPr>
          <w:rFonts w:ascii="仿宋" w:hAnsi="仿宋" w:eastAsia="仿宋" w:cs="仿宋"/>
          <w:sz w:val="32"/>
          <w:szCs w:val="32"/>
        </w:rPr>
        <w:t>02</w:t>
      </w:r>
      <w:r>
        <w:rPr>
          <w:rFonts w:hint="eastAsia" w:ascii="仿宋" w:hAnsi="仿宋" w:eastAsia="仿宋" w:cs="仿宋"/>
          <w:sz w:val="32"/>
          <w:szCs w:val="32"/>
        </w:rPr>
        <w:t>3年面向社会公开招聘聘用制书记员资格复审有关要求，本人就资格复审所提供材料郑重承诺如下：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本人提供材料均为真实有效。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如本人提供材料存在不真实情况，视为本人自愿放弃报考资格，一切后果自负。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p/>
    <w:p/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snapToGrid w:val="0"/>
        <w:spacing w:line="440" w:lineRule="exact"/>
        <w:jc w:val="center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744ABB"/>
    <w:multiLevelType w:val="singleLevel"/>
    <w:tmpl w:val="7B744A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YTAyMWE4MjI0ZmE1OGI0NjFiMTU3NjEwNDE1MTIifQ=="/>
  </w:docVars>
  <w:rsids>
    <w:rsidRoot w:val="04FD0185"/>
    <w:rsid w:val="04FD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2023-06-05T01:10:00Z</dcterms:created>
  <dc:creator>Administrator</dc:creator>
  <cp:lastModifiedBy>Administrator</cp:lastModifiedBy>
  <dcterms:modified xsi:type="dcterms:W3CDTF">2023-06-05T01:10:44Z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5F68BE873A3042B8AC1C560102B18222_11</vt:lpwstr>
  </property>
</Properties>
</file>